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68" w:rsidRDefault="00532C68">
      <w:pPr>
        <w:spacing w:line="200" w:lineRule="exact"/>
        <w:rPr>
          <w:rFonts w:ascii="Arial" w:hAnsi="Arial" w:cs="Arial"/>
        </w:rPr>
      </w:pPr>
    </w:p>
    <w:p w:rsidR="00F73D84" w:rsidRDefault="00F73D84">
      <w:pPr>
        <w:spacing w:line="200" w:lineRule="exact"/>
        <w:rPr>
          <w:rFonts w:ascii="Arial" w:hAnsi="Arial" w:cs="Arial"/>
        </w:rPr>
      </w:pPr>
    </w:p>
    <w:p w:rsidR="00F73D84" w:rsidRPr="00F73D84" w:rsidRDefault="00F73D84">
      <w:pPr>
        <w:spacing w:line="200" w:lineRule="exact"/>
        <w:rPr>
          <w:rFonts w:ascii="Arial" w:hAnsi="Arial" w:cs="Arial"/>
        </w:rPr>
      </w:pPr>
    </w:p>
    <w:p w:rsidR="00532C68" w:rsidRPr="00F73D84" w:rsidRDefault="00532C68">
      <w:pPr>
        <w:spacing w:before="3" w:line="280" w:lineRule="exact"/>
        <w:rPr>
          <w:rFonts w:ascii="Arial" w:hAnsi="Arial" w:cs="Arial"/>
        </w:rPr>
      </w:pPr>
    </w:p>
    <w:p w:rsidR="00532C68" w:rsidRPr="00F73D84" w:rsidRDefault="00F65735">
      <w:pPr>
        <w:pStyle w:val="BodyText"/>
        <w:ind w:left="113"/>
        <w:rPr>
          <w:rFonts w:cs="Arial"/>
        </w:rPr>
      </w:pPr>
      <w:r w:rsidRPr="00F73D84">
        <w:rPr>
          <w:rFonts w:cs="Arial"/>
          <w:color w:val="363636"/>
          <w:w w:val="90"/>
        </w:rPr>
        <w:t>BUDGET</w:t>
      </w:r>
      <w:r w:rsidRPr="00F73D84">
        <w:rPr>
          <w:rFonts w:cs="Arial"/>
          <w:color w:val="363636"/>
          <w:spacing w:val="-21"/>
          <w:w w:val="90"/>
        </w:rPr>
        <w:t xml:space="preserve"> </w:t>
      </w:r>
      <w:r w:rsidRPr="00F73D84">
        <w:rPr>
          <w:rFonts w:cs="Arial"/>
          <w:color w:val="363636"/>
          <w:w w:val="90"/>
        </w:rPr>
        <w:t>COUNCIL</w:t>
      </w:r>
      <w:r w:rsidRPr="00F73D84">
        <w:rPr>
          <w:rFonts w:cs="Arial"/>
          <w:color w:val="363636"/>
          <w:spacing w:val="7"/>
          <w:w w:val="90"/>
        </w:rPr>
        <w:t xml:space="preserve"> </w:t>
      </w:r>
      <w:r w:rsidRPr="00F73D84">
        <w:rPr>
          <w:rFonts w:cs="Arial"/>
          <w:color w:val="363636"/>
          <w:w w:val="90"/>
        </w:rPr>
        <w:t>11th</w:t>
      </w:r>
      <w:r w:rsidRPr="00F73D84">
        <w:rPr>
          <w:rFonts w:cs="Arial"/>
          <w:color w:val="363636"/>
          <w:spacing w:val="-14"/>
          <w:w w:val="90"/>
        </w:rPr>
        <w:t xml:space="preserve"> </w:t>
      </w:r>
      <w:r w:rsidRPr="00F73D84">
        <w:rPr>
          <w:rFonts w:cs="Arial"/>
          <w:color w:val="363636"/>
          <w:w w:val="90"/>
        </w:rPr>
        <w:t>FEBRUARY</w:t>
      </w:r>
      <w:r w:rsidRPr="00F73D84">
        <w:rPr>
          <w:rFonts w:cs="Arial"/>
          <w:color w:val="363636"/>
          <w:spacing w:val="-8"/>
          <w:w w:val="90"/>
        </w:rPr>
        <w:t xml:space="preserve"> </w:t>
      </w:r>
      <w:r w:rsidRPr="00F73D84">
        <w:rPr>
          <w:rFonts w:cs="Arial"/>
          <w:color w:val="363636"/>
          <w:w w:val="90"/>
        </w:rPr>
        <w:t>2016</w:t>
      </w:r>
      <w:r w:rsidRPr="00F73D84">
        <w:rPr>
          <w:rFonts w:cs="Arial"/>
          <w:color w:val="363636"/>
          <w:spacing w:val="-8"/>
          <w:w w:val="90"/>
        </w:rPr>
        <w:t xml:space="preserve"> </w:t>
      </w:r>
      <w:r w:rsidRPr="00F73D84">
        <w:rPr>
          <w:rFonts w:cs="Arial"/>
          <w:color w:val="363636"/>
          <w:w w:val="90"/>
        </w:rPr>
        <w:t>-</w:t>
      </w:r>
      <w:r w:rsidRPr="00F73D84">
        <w:rPr>
          <w:rFonts w:cs="Arial"/>
          <w:color w:val="363636"/>
          <w:spacing w:val="-15"/>
          <w:w w:val="90"/>
        </w:rPr>
        <w:t xml:space="preserve"> </w:t>
      </w:r>
      <w:r w:rsidRPr="00F73D84">
        <w:rPr>
          <w:rFonts w:cs="Arial"/>
          <w:color w:val="363636"/>
          <w:w w:val="90"/>
        </w:rPr>
        <w:t>CONSERVATIVE</w:t>
      </w:r>
      <w:r w:rsidRPr="00F73D84">
        <w:rPr>
          <w:rFonts w:cs="Arial"/>
          <w:color w:val="363636"/>
          <w:spacing w:val="8"/>
          <w:w w:val="90"/>
        </w:rPr>
        <w:t xml:space="preserve"> </w:t>
      </w:r>
      <w:r w:rsidRPr="00F73D84">
        <w:rPr>
          <w:rFonts w:cs="Arial"/>
          <w:color w:val="363636"/>
          <w:w w:val="90"/>
        </w:rPr>
        <w:t>GROUP</w:t>
      </w:r>
      <w:r w:rsidRPr="00F73D84">
        <w:rPr>
          <w:rFonts w:cs="Arial"/>
          <w:color w:val="363636"/>
          <w:spacing w:val="-16"/>
          <w:w w:val="90"/>
        </w:rPr>
        <w:t xml:space="preserve"> </w:t>
      </w:r>
      <w:r w:rsidRPr="00F73D84">
        <w:rPr>
          <w:rFonts w:cs="Arial"/>
          <w:color w:val="363636"/>
          <w:w w:val="90"/>
        </w:rPr>
        <w:t>AMENDMENT</w:t>
      </w:r>
    </w:p>
    <w:p w:rsidR="00532C68" w:rsidRPr="00F73D84" w:rsidRDefault="00532C68">
      <w:pPr>
        <w:spacing w:before="7" w:line="260" w:lineRule="exact"/>
        <w:rPr>
          <w:rFonts w:ascii="Arial" w:hAnsi="Arial" w:cs="Arial"/>
        </w:rPr>
      </w:pPr>
    </w:p>
    <w:p w:rsidR="00532C68" w:rsidRPr="00F73D84" w:rsidRDefault="00F65735">
      <w:pPr>
        <w:pStyle w:val="Heading2"/>
        <w:numPr>
          <w:ilvl w:val="0"/>
          <w:numId w:val="1"/>
        </w:numPr>
        <w:tabs>
          <w:tab w:val="left" w:pos="878"/>
        </w:tabs>
        <w:rPr>
          <w:rFonts w:ascii="Arial" w:hAnsi="Arial" w:cs="Arial"/>
          <w:sz w:val="22"/>
          <w:szCs w:val="22"/>
        </w:rPr>
      </w:pPr>
      <w:r w:rsidRPr="00F73D84">
        <w:rPr>
          <w:rFonts w:ascii="Arial" w:hAnsi="Arial" w:cs="Arial"/>
          <w:color w:val="363636"/>
          <w:w w:val="105"/>
          <w:sz w:val="22"/>
          <w:szCs w:val="22"/>
        </w:rPr>
        <w:t>Proposed</w:t>
      </w:r>
      <w:r w:rsidRPr="00F73D84">
        <w:rPr>
          <w:rFonts w:ascii="Arial" w:hAnsi="Arial" w:cs="Arial"/>
          <w:color w:val="363636"/>
          <w:spacing w:val="24"/>
          <w:w w:val="105"/>
          <w:sz w:val="22"/>
          <w:szCs w:val="22"/>
        </w:rPr>
        <w:t xml:space="preserve"> </w:t>
      </w:r>
      <w:r w:rsidRPr="00F73D84">
        <w:rPr>
          <w:rFonts w:ascii="Arial" w:hAnsi="Arial" w:cs="Arial"/>
          <w:color w:val="363636"/>
          <w:w w:val="105"/>
          <w:sz w:val="22"/>
          <w:szCs w:val="22"/>
        </w:rPr>
        <w:t>addition</w:t>
      </w:r>
      <w:r w:rsidRPr="00F73D84">
        <w:rPr>
          <w:rFonts w:ascii="Arial" w:hAnsi="Arial" w:cs="Arial"/>
          <w:color w:val="363636"/>
          <w:spacing w:val="7"/>
          <w:w w:val="105"/>
          <w:sz w:val="22"/>
          <w:szCs w:val="22"/>
        </w:rPr>
        <w:t xml:space="preserve"> </w:t>
      </w:r>
      <w:r w:rsidRPr="00F73D84">
        <w:rPr>
          <w:rFonts w:ascii="Arial" w:hAnsi="Arial" w:cs="Arial"/>
          <w:color w:val="363636"/>
          <w:w w:val="105"/>
          <w:sz w:val="22"/>
          <w:szCs w:val="22"/>
        </w:rPr>
        <w:t>to</w:t>
      </w:r>
      <w:r w:rsidRPr="00F73D84">
        <w:rPr>
          <w:rFonts w:ascii="Arial" w:hAnsi="Arial" w:cs="Arial"/>
          <w:color w:val="363636"/>
          <w:spacing w:val="-10"/>
          <w:w w:val="105"/>
          <w:sz w:val="22"/>
          <w:szCs w:val="22"/>
        </w:rPr>
        <w:t xml:space="preserve"> </w:t>
      </w:r>
      <w:r w:rsidRPr="00F73D84">
        <w:rPr>
          <w:rFonts w:ascii="Arial" w:hAnsi="Arial" w:cs="Arial"/>
          <w:color w:val="363636"/>
          <w:w w:val="105"/>
          <w:sz w:val="22"/>
          <w:szCs w:val="22"/>
        </w:rPr>
        <w:t>the</w:t>
      </w:r>
      <w:r w:rsidRPr="00F73D84">
        <w:rPr>
          <w:rFonts w:ascii="Arial" w:hAnsi="Arial" w:cs="Arial"/>
          <w:color w:val="363636"/>
          <w:spacing w:val="1"/>
          <w:w w:val="105"/>
          <w:sz w:val="22"/>
          <w:szCs w:val="22"/>
        </w:rPr>
        <w:t xml:space="preserve"> </w:t>
      </w:r>
      <w:r w:rsidRPr="00F73D84">
        <w:rPr>
          <w:rFonts w:ascii="Arial" w:hAnsi="Arial" w:cs="Arial"/>
          <w:color w:val="363636"/>
          <w:w w:val="105"/>
          <w:sz w:val="22"/>
          <w:szCs w:val="22"/>
        </w:rPr>
        <w:t>budget</w:t>
      </w:r>
    </w:p>
    <w:p w:rsidR="00532C68" w:rsidRPr="00F73D84" w:rsidRDefault="00532C68">
      <w:pPr>
        <w:spacing w:before="12" w:line="260" w:lineRule="exact"/>
        <w:rPr>
          <w:rFonts w:ascii="Arial" w:hAnsi="Arial" w:cs="Arial"/>
        </w:rPr>
      </w:pPr>
    </w:p>
    <w:p w:rsidR="00532C68" w:rsidRPr="00F73D84" w:rsidRDefault="00F65735">
      <w:pPr>
        <w:pStyle w:val="BodyText"/>
        <w:ind w:right="174"/>
        <w:jc w:val="right"/>
        <w:rPr>
          <w:rFonts w:cs="Arial"/>
        </w:rPr>
      </w:pPr>
      <w:r w:rsidRPr="00F73D84">
        <w:rPr>
          <w:rFonts w:cs="Arial"/>
          <w:color w:val="363636"/>
          <w:w w:val="95"/>
        </w:rPr>
        <w:t>Additional</w:t>
      </w:r>
      <w:r w:rsidRPr="00F73D84">
        <w:rPr>
          <w:rFonts w:cs="Arial"/>
          <w:color w:val="363636"/>
          <w:spacing w:val="6"/>
          <w:w w:val="95"/>
        </w:rPr>
        <w:t xml:space="preserve"> </w:t>
      </w:r>
      <w:r w:rsidRPr="00F73D84">
        <w:rPr>
          <w:rFonts w:cs="Arial"/>
          <w:color w:val="363636"/>
          <w:w w:val="95"/>
        </w:rPr>
        <w:t>Cost</w:t>
      </w:r>
      <w:r w:rsidRPr="00F73D84">
        <w:rPr>
          <w:rFonts w:cs="Arial"/>
          <w:color w:val="363636"/>
          <w:spacing w:val="-6"/>
          <w:w w:val="95"/>
        </w:rPr>
        <w:t xml:space="preserve"> </w:t>
      </w:r>
      <w:r w:rsidRPr="00F73D84">
        <w:rPr>
          <w:rFonts w:cs="Arial"/>
          <w:color w:val="363636"/>
          <w:w w:val="95"/>
        </w:rPr>
        <w:t>of</w:t>
      </w:r>
      <w:r w:rsidRPr="00F73D84">
        <w:rPr>
          <w:rFonts w:cs="Arial"/>
          <w:color w:val="363636"/>
          <w:spacing w:val="3"/>
          <w:w w:val="95"/>
        </w:rPr>
        <w:t xml:space="preserve"> </w:t>
      </w:r>
      <w:r w:rsidRPr="00F73D84">
        <w:rPr>
          <w:rFonts w:cs="Arial"/>
          <w:color w:val="363636"/>
          <w:w w:val="95"/>
        </w:rPr>
        <w:t>Proposal</w:t>
      </w:r>
    </w:p>
    <w:p w:rsidR="00532C68" w:rsidRPr="00F73D84" w:rsidRDefault="00532C68">
      <w:pPr>
        <w:spacing w:before="18" w:line="240" w:lineRule="exact"/>
        <w:rPr>
          <w:rFonts w:ascii="Arial" w:hAnsi="Arial" w:cs="Arial"/>
        </w:rPr>
      </w:pPr>
    </w:p>
    <w:p w:rsidR="00532C68" w:rsidRPr="00F73D84" w:rsidRDefault="00F65735">
      <w:pPr>
        <w:pStyle w:val="Heading1"/>
        <w:tabs>
          <w:tab w:val="left" w:pos="1388"/>
        </w:tabs>
        <w:ind w:right="103"/>
        <w:jc w:val="right"/>
        <w:rPr>
          <w:rFonts w:ascii="Arial" w:hAnsi="Arial" w:cs="Arial"/>
          <w:sz w:val="22"/>
          <w:szCs w:val="22"/>
        </w:rPr>
      </w:pPr>
      <w:r w:rsidRPr="00F73D84">
        <w:rPr>
          <w:rFonts w:ascii="Arial" w:hAnsi="Arial" w:cs="Arial"/>
          <w:color w:val="363636"/>
          <w:w w:val="95"/>
          <w:sz w:val="22"/>
          <w:szCs w:val="22"/>
        </w:rPr>
        <w:t>2016/2017</w:t>
      </w:r>
      <w:r w:rsidRPr="00F73D84">
        <w:rPr>
          <w:rFonts w:ascii="Arial" w:hAnsi="Arial" w:cs="Arial"/>
          <w:color w:val="363636"/>
          <w:w w:val="95"/>
          <w:sz w:val="22"/>
          <w:szCs w:val="22"/>
        </w:rPr>
        <w:tab/>
        <w:t>2017/2018</w:t>
      </w:r>
    </w:p>
    <w:p w:rsidR="00532C68" w:rsidRPr="00F73D84" w:rsidRDefault="00532C68">
      <w:pPr>
        <w:spacing w:before="10" w:line="260" w:lineRule="exact"/>
        <w:rPr>
          <w:rFonts w:ascii="Arial" w:hAnsi="Arial" w:cs="Arial"/>
        </w:rPr>
      </w:pPr>
    </w:p>
    <w:p w:rsidR="00532C68" w:rsidRPr="00F73D84" w:rsidRDefault="00F65735">
      <w:pPr>
        <w:pStyle w:val="BodyText"/>
        <w:tabs>
          <w:tab w:val="left" w:pos="1345"/>
        </w:tabs>
        <w:ind w:right="440"/>
        <w:jc w:val="right"/>
        <w:rPr>
          <w:rFonts w:cs="Arial"/>
        </w:rPr>
      </w:pPr>
      <w:r w:rsidRPr="00F73D84">
        <w:rPr>
          <w:rFonts w:cs="Arial"/>
          <w:color w:val="363636"/>
          <w:w w:val="95"/>
        </w:rPr>
        <w:t>£m</w:t>
      </w:r>
      <w:r w:rsidRPr="00F73D84">
        <w:rPr>
          <w:rFonts w:cs="Arial"/>
          <w:color w:val="363636"/>
          <w:w w:val="95"/>
        </w:rPr>
        <w:tab/>
        <w:t>£m</w:t>
      </w:r>
    </w:p>
    <w:p w:rsidR="00532C68" w:rsidRPr="00F73D84" w:rsidRDefault="00532C68">
      <w:pPr>
        <w:spacing w:before="13" w:line="240" w:lineRule="exact"/>
        <w:rPr>
          <w:rFonts w:ascii="Arial" w:hAnsi="Arial" w:cs="Arial"/>
        </w:rPr>
      </w:pPr>
    </w:p>
    <w:p w:rsidR="00532C68" w:rsidRPr="00F73D84" w:rsidRDefault="00F65735">
      <w:pPr>
        <w:pStyle w:val="Heading2"/>
        <w:ind w:left="807" w:firstLine="0"/>
        <w:rPr>
          <w:rFonts w:ascii="Arial" w:hAnsi="Arial" w:cs="Arial"/>
          <w:b/>
          <w:sz w:val="22"/>
          <w:szCs w:val="22"/>
        </w:rPr>
      </w:pPr>
      <w:proofErr w:type="spellStart"/>
      <w:r w:rsidRPr="00F73D84">
        <w:rPr>
          <w:rFonts w:ascii="Arial" w:hAnsi="Arial" w:cs="Arial"/>
          <w:b/>
          <w:color w:val="363636"/>
          <w:sz w:val="22"/>
          <w:szCs w:val="22"/>
        </w:rPr>
        <w:t>Subsidised</w:t>
      </w:r>
      <w:proofErr w:type="spellEnd"/>
      <w:r w:rsidRPr="00F73D84">
        <w:rPr>
          <w:rFonts w:ascii="Arial" w:hAnsi="Arial" w:cs="Arial"/>
          <w:b/>
          <w:color w:val="363636"/>
          <w:spacing w:val="9"/>
          <w:sz w:val="22"/>
          <w:szCs w:val="22"/>
        </w:rPr>
        <w:t xml:space="preserve"> </w:t>
      </w:r>
      <w:r w:rsidRPr="00F73D84">
        <w:rPr>
          <w:rFonts w:ascii="Arial" w:hAnsi="Arial" w:cs="Arial"/>
          <w:b/>
          <w:color w:val="363636"/>
          <w:sz w:val="22"/>
          <w:szCs w:val="22"/>
        </w:rPr>
        <w:t>Bus</w:t>
      </w:r>
      <w:r w:rsidRPr="00F73D84">
        <w:rPr>
          <w:rFonts w:ascii="Arial" w:hAnsi="Arial" w:cs="Arial"/>
          <w:b/>
          <w:color w:val="363636"/>
          <w:spacing w:val="2"/>
          <w:sz w:val="22"/>
          <w:szCs w:val="22"/>
        </w:rPr>
        <w:t xml:space="preserve"> </w:t>
      </w:r>
      <w:r w:rsidRPr="00F73D84">
        <w:rPr>
          <w:rFonts w:ascii="Arial" w:hAnsi="Arial" w:cs="Arial"/>
          <w:b/>
          <w:color w:val="363636"/>
          <w:sz w:val="22"/>
          <w:szCs w:val="22"/>
        </w:rPr>
        <w:t>Routes:</w:t>
      </w:r>
    </w:p>
    <w:p w:rsidR="00532C68" w:rsidRPr="00F73D84" w:rsidRDefault="00F65735">
      <w:pPr>
        <w:pStyle w:val="BodyText"/>
        <w:spacing w:before="54" w:line="303" w:lineRule="auto"/>
        <w:ind w:left="807" w:right="2743" w:firstLine="7"/>
        <w:rPr>
          <w:rFonts w:cs="Arial"/>
        </w:rPr>
      </w:pPr>
      <w:r w:rsidRPr="00F73D84">
        <w:rPr>
          <w:rFonts w:cs="Arial"/>
          <w:color w:val="363636"/>
        </w:rPr>
        <w:t>Retain</w:t>
      </w:r>
      <w:r w:rsidRPr="00F73D84">
        <w:rPr>
          <w:rFonts w:cs="Arial"/>
          <w:color w:val="363636"/>
          <w:spacing w:val="-43"/>
        </w:rPr>
        <w:t xml:space="preserve"> </w:t>
      </w:r>
      <w:r w:rsidRPr="00F73D84">
        <w:rPr>
          <w:rFonts w:cs="Arial"/>
          <w:color w:val="363636"/>
        </w:rPr>
        <w:t>all</w:t>
      </w:r>
      <w:r w:rsidRPr="00F73D84">
        <w:rPr>
          <w:rFonts w:cs="Arial"/>
          <w:color w:val="363636"/>
          <w:spacing w:val="-37"/>
        </w:rPr>
        <w:t xml:space="preserve"> </w:t>
      </w:r>
      <w:r w:rsidRPr="00F73D84">
        <w:rPr>
          <w:rFonts w:cs="Arial"/>
          <w:color w:val="363636"/>
        </w:rPr>
        <w:t>existing</w:t>
      </w:r>
      <w:r w:rsidRPr="00F73D84">
        <w:rPr>
          <w:rFonts w:cs="Arial"/>
          <w:color w:val="363636"/>
          <w:spacing w:val="-40"/>
        </w:rPr>
        <w:t xml:space="preserve"> </w:t>
      </w:r>
      <w:proofErr w:type="spellStart"/>
      <w:r w:rsidRPr="00F73D84">
        <w:rPr>
          <w:rFonts w:cs="Arial"/>
          <w:color w:val="363636"/>
        </w:rPr>
        <w:t>subsidised</w:t>
      </w:r>
      <w:proofErr w:type="spellEnd"/>
      <w:r w:rsidRPr="00F73D84">
        <w:rPr>
          <w:rFonts w:cs="Arial"/>
          <w:color w:val="363636"/>
          <w:spacing w:val="-30"/>
        </w:rPr>
        <w:t xml:space="preserve"> </w:t>
      </w:r>
      <w:r w:rsidRPr="00F73D84">
        <w:rPr>
          <w:rFonts w:cs="Arial"/>
          <w:color w:val="363636"/>
        </w:rPr>
        <w:t>routes</w:t>
      </w:r>
      <w:r w:rsidRPr="00F73D84">
        <w:rPr>
          <w:rFonts w:cs="Arial"/>
          <w:color w:val="363636"/>
          <w:spacing w:val="-41"/>
        </w:rPr>
        <w:t xml:space="preserve"> </w:t>
      </w:r>
      <w:r w:rsidRPr="00F73D84">
        <w:rPr>
          <w:rFonts w:cs="Arial"/>
          <w:color w:val="363636"/>
        </w:rPr>
        <w:t>until</w:t>
      </w:r>
      <w:r w:rsidRPr="00F73D84">
        <w:rPr>
          <w:rFonts w:cs="Arial"/>
          <w:color w:val="363636"/>
          <w:spacing w:val="-46"/>
        </w:rPr>
        <w:t xml:space="preserve"> </w:t>
      </w:r>
      <w:r w:rsidRPr="00F73D84">
        <w:rPr>
          <w:rFonts w:eastAsia="Times New Roman" w:cs="Arial"/>
          <w:color w:val="363636"/>
        </w:rPr>
        <w:t>3</w:t>
      </w:r>
      <w:r w:rsidRPr="00F73D84">
        <w:rPr>
          <w:rFonts w:eastAsia="Times New Roman" w:cs="Arial"/>
          <w:color w:val="363636"/>
          <w:spacing w:val="-14"/>
        </w:rPr>
        <w:t>0</w:t>
      </w:r>
      <w:r w:rsidRPr="00F73D84">
        <w:rPr>
          <w:rFonts w:eastAsia="Times New Roman" w:cs="Arial"/>
          <w:color w:val="707070"/>
          <w:spacing w:val="8"/>
        </w:rPr>
        <w:t>t</w:t>
      </w:r>
      <w:r w:rsidRPr="00F73D84">
        <w:rPr>
          <w:rFonts w:eastAsia="Times New Roman" w:cs="Arial"/>
          <w:color w:val="363636"/>
        </w:rPr>
        <w:t>h</w:t>
      </w:r>
      <w:r w:rsidRPr="00F73D84">
        <w:rPr>
          <w:rFonts w:eastAsia="Times New Roman" w:cs="Arial"/>
          <w:color w:val="363636"/>
          <w:spacing w:val="-38"/>
        </w:rPr>
        <w:t xml:space="preserve"> </w:t>
      </w:r>
      <w:r w:rsidRPr="00F73D84">
        <w:rPr>
          <w:rFonts w:cs="Arial"/>
          <w:color w:val="363636"/>
        </w:rPr>
        <w:t>September</w:t>
      </w:r>
      <w:r w:rsidRPr="00F73D84">
        <w:rPr>
          <w:rFonts w:cs="Arial"/>
          <w:color w:val="363636"/>
          <w:w w:val="96"/>
        </w:rPr>
        <w:t xml:space="preserve"> </w:t>
      </w:r>
      <w:r w:rsidRPr="00F73D84">
        <w:rPr>
          <w:rFonts w:eastAsia="Times New Roman" w:cs="Arial"/>
          <w:color w:val="363636"/>
        </w:rPr>
        <w:t>2016</w:t>
      </w:r>
      <w:r w:rsidRPr="00F73D84">
        <w:rPr>
          <w:rFonts w:eastAsia="Times New Roman" w:cs="Arial"/>
          <w:color w:val="363636"/>
          <w:spacing w:val="-6"/>
        </w:rPr>
        <w:t xml:space="preserve"> </w:t>
      </w:r>
      <w:r w:rsidRPr="00F73D84">
        <w:rPr>
          <w:rFonts w:cs="Arial"/>
          <w:color w:val="363636"/>
        </w:rPr>
        <w:t>to</w:t>
      </w:r>
      <w:r w:rsidRPr="00F73D84">
        <w:rPr>
          <w:rFonts w:cs="Arial"/>
          <w:color w:val="363636"/>
          <w:spacing w:val="-14"/>
        </w:rPr>
        <w:t xml:space="preserve"> </w:t>
      </w:r>
      <w:r w:rsidRPr="00F73D84">
        <w:rPr>
          <w:rFonts w:cs="Arial"/>
          <w:color w:val="363636"/>
        </w:rPr>
        <w:t>allow</w:t>
      </w:r>
      <w:r w:rsidRPr="00F73D84">
        <w:rPr>
          <w:rFonts w:cs="Arial"/>
          <w:color w:val="363636"/>
          <w:spacing w:val="7"/>
        </w:rPr>
        <w:t xml:space="preserve"> </w:t>
      </w:r>
      <w:r w:rsidRPr="00F73D84">
        <w:rPr>
          <w:rFonts w:cs="Arial"/>
          <w:color w:val="363636"/>
        </w:rPr>
        <w:t>consultation</w:t>
      </w:r>
      <w:r w:rsidRPr="00F73D84">
        <w:rPr>
          <w:rFonts w:cs="Arial"/>
          <w:color w:val="363636"/>
          <w:spacing w:val="-3"/>
        </w:rPr>
        <w:t xml:space="preserve"> </w:t>
      </w:r>
      <w:r w:rsidRPr="00F73D84">
        <w:rPr>
          <w:rFonts w:cs="Arial"/>
          <w:color w:val="363636"/>
        </w:rPr>
        <w:t>with</w:t>
      </w:r>
      <w:r w:rsidRPr="00F73D84">
        <w:rPr>
          <w:rFonts w:cs="Arial"/>
          <w:color w:val="363636"/>
          <w:spacing w:val="4"/>
        </w:rPr>
        <w:t xml:space="preserve"> </w:t>
      </w:r>
      <w:r w:rsidRPr="00F73D84">
        <w:rPr>
          <w:rFonts w:cs="Arial"/>
          <w:color w:val="363636"/>
        </w:rPr>
        <w:t>all</w:t>
      </w:r>
      <w:r w:rsidRPr="00F73D84">
        <w:rPr>
          <w:rFonts w:cs="Arial"/>
          <w:color w:val="363636"/>
          <w:spacing w:val="-8"/>
        </w:rPr>
        <w:t xml:space="preserve"> </w:t>
      </w:r>
      <w:r w:rsidRPr="00F73D84">
        <w:rPr>
          <w:rFonts w:cs="Arial"/>
          <w:color w:val="363636"/>
        </w:rPr>
        <w:t>interested</w:t>
      </w:r>
      <w:r w:rsidRPr="00F73D84">
        <w:rPr>
          <w:rFonts w:cs="Arial"/>
          <w:color w:val="363636"/>
          <w:spacing w:val="-1"/>
        </w:rPr>
        <w:t xml:space="preserve"> </w:t>
      </w:r>
      <w:r w:rsidRPr="00F73D84">
        <w:rPr>
          <w:rFonts w:cs="Arial"/>
          <w:color w:val="363636"/>
        </w:rPr>
        <w:t>parties</w:t>
      </w:r>
      <w:r w:rsidRPr="00F73D84">
        <w:rPr>
          <w:rFonts w:cs="Arial"/>
          <w:color w:val="363636"/>
          <w:spacing w:val="-12"/>
        </w:rPr>
        <w:t xml:space="preserve"> </w:t>
      </w:r>
      <w:r w:rsidRPr="00F73D84">
        <w:rPr>
          <w:rFonts w:cs="Arial"/>
          <w:color w:val="363636"/>
        </w:rPr>
        <w:t>to</w:t>
      </w:r>
      <w:r w:rsidRPr="00F73D84">
        <w:rPr>
          <w:rFonts w:cs="Arial"/>
          <w:color w:val="363636"/>
          <w:w w:val="113"/>
        </w:rPr>
        <w:t xml:space="preserve"> </w:t>
      </w:r>
      <w:r w:rsidRPr="00F73D84">
        <w:rPr>
          <w:rFonts w:cs="Arial"/>
          <w:color w:val="363636"/>
        </w:rPr>
        <w:t>identify</w:t>
      </w:r>
      <w:r w:rsidRPr="00F73D84">
        <w:rPr>
          <w:rFonts w:cs="Arial"/>
          <w:color w:val="363636"/>
          <w:spacing w:val="-27"/>
        </w:rPr>
        <w:t xml:space="preserve"> </w:t>
      </w:r>
      <w:r w:rsidRPr="00F73D84">
        <w:rPr>
          <w:rFonts w:cs="Arial"/>
          <w:color w:val="363636"/>
        </w:rPr>
        <w:t>a</w:t>
      </w:r>
      <w:r w:rsidRPr="00F73D84">
        <w:rPr>
          <w:rFonts w:cs="Arial"/>
          <w:color w:val="363636"/>
          <w:spacing w:val="-19"/>
        </w:rPr>
        <w:t xml:space="preserve"> </w:t>
      </w:r>
      <w:r w:rsidRPr="00F73D84">
        <w:rPr>
          <w:rFonts w:cs="Arial"/>
          <w:color w:val="363636"/>
        </w:rPr>
        <w:t>50%</w:t>
      </w:r>
      <w:r w:rsidRPr="00F73D84">
        <w:rPr>
          <w:rFonts w:cs="Arial"/>
          <w:color w:val="363636"/>
          <w:spacing w:val="-22"/>
        </w:rPr>
        <w:t xml:space="preserve"> </w:t>
      </w:r>
      <w:r w:rsidRPr="00F73D84">
        <w:rPr>
          <w:rFonts w:cs="Arial"/>
          <w:color w:val="363636"/>
        </w:rPr>
        <w:t>reduction</w:t>
      </w:r>
      <w:r w:rsidRPr="00F73D84">
        <w:rPr>
          <w:rFonts w:cs="Arial"/>
          <w:color w:val="363636"/>
          <w:spacing w:val="-18"/>
        </w:rPr>
        <w:t xml:space="preserve"> </w:t>
      </w:r>
      <w:r w:rsidRPr="00F73D84">
        <w:rPr>
          <w:rFonts w:cs="Arial"/>
          <w:color w:val="363636"/>
        </w:rPr>
        <w:t>in</w:t>
      </w:r>
      <w:r w:rsidRPr="00F73D84">
        <w:rPr>
          <w:rFonts w:cs="Arial"/>
          <w:color w:val="363636"/>
          <w:spacing w:val="-31"/>
        </w:rPr>
        <w:t xml:space="preserve"> </w:t>
      </w:r>
      <w:r w:rsidRPr="00F73D84">
        <w:rPr>
          <w:rFonts w:cs="Arial"/>
          <w:color w:val="363636"/>
        </w:rPr>
        <w:t>the</w:t>
      </w:r>
      <w:r w:rsidRPr="00F73D84">
        <w:rPr>
          <w:rFonts w:cs="Arial"/>
          <w:color w:val="363636"/>
          <w:spacing w:val="-24"/>
        </w:rPr>
        <w:t xml:space="preserve"> </w:t>
      </w:r>
      <w:proofErr w:type="spellStart"/>
      <w:r w:rsidRPr="00F73D84">
        <w:rPr>
          <w:rFonts w:cs="Arial"/>
          <w:color w:val="363636"/>
        </w:rPr>
        <w:t>subsidised</w:t>
      </w:r>
      <w:proofErr w:type="spellEnd"/>
      <w:r w:rsidRPr="00F73D84">
        <w:rPr>
          <w:rFonts w:cs="Arial"/>
          <w:color w:val="363636"/>
          <w:spacing w:val="-8"/>
        </w:rPr>
        <w:t xml:space="preserve"> </w:t>
      </w:r>
      <w:r w:rsidRPr="00F73D84">
        <w:rPr>
          <w:rFonts w:cs="Arial"/>
          <w:color w:val="363636"/>
        </w:rPr>
        <w:t>routes.</w:t>
      </w:r>
      <w:r w:rsidRPr="00F73D84">
        <w:rPr>
          <w:rFonts w:cs="Arial"/>
          <w:color w:val="363636"/>
          <w:spacing w:val="-35"/>
        </w:rPr>
        <w:t xml:space="preserve"> </w:t>
      </w:r>
      <w:r w:rsidRPr="00F73D84">
        <w:rPr>
          <w:rFonts w:cs="Arial"/>
          <w:color w:val="363636"/>
        </w:rPr>
        <w:t>The</w:t>
      </w:r>
      <w:r w:rsidRPr="00F73D84">
        <w:rPr>
          <w:rFonts w:cs="Arial"/>
          <w:color w:val="363636"/>
          <w:w w:val="92"/>
        </w:rPr>
        <w:t xml:space="preserve"> </w:t>
      </w:r>
      <w:r w:rsidRPr="00F73D84">
        <w:rPr>
          <w:rFonts w:cs="Arial"/>
          <w:color w:val="363636"/>
        </w:rPr>
        <w:t>remaining</w:t>
      </w:r>
      <w:r w:rsidRPr="00F73D84">
        <w:rPr>
          <w:rFonts w:cs="Arial"/>
          <w:color w:val="363636"/>
          <w:spacing w:val="-30"/>
        </w:rPr>
        <w:t xml:space="preserve"> </w:t>
      </w:r>
      <w:r w:rsidRPr="00F73D84">
        <w:rPr>
          <w:rFonts w:cs="Arial"/>
          <w:color w:val="363636"/>
        </w:rPr>
        <w:t>50%</w:t>
      </w:r>
      <w:r w:rsidRPr="00F73D84">
        <w:rPr>
          <w:rFonts w:cs="Arial"/>
          <w:color w:val="363636"/>
          <w:spacing w:val="-18"/>
        </w:rPr>
        <w:t xml:space="preserve"> </w:t>
      </w:r>
      <w:r w:rsidRPr="00F73D84">
        <w:rPr>
          <w:rFonts w:cs="Arial"/>
          <w:color w:val="363636"/>
        </w:rPr>
        <w:t>of</w:t>
      </w:r>
      <w:r w:rsidRPr="00F73D84">
        <w:rPr>
          <w:rFonts w:cs="Arial"/>
          <w:color w:val="363636"/>
          <w:spacing w:val="-22"/>
        </w:rPr>
        <w:t xml:space="preserve"> </w:t>
      </w:r>
      <w:r w:rsidRPr="00F73D84">
        <w:rPr>
          <w:rFonts w:cs="Arial"/>
          <w:color w:val="363636"/>
        </w:rPr>
        <w:t>the</w:t>
      </w:r>
      <w:r w:rsidRPr="00F73D84">
        <w:rPr>
          <w:rFonts w:cs="Arial"/>
          <w:color w:val="363636"/>
          <w:spacing w:val="-19"/>
        </w:rPr>
        <w:t xml:space="preserve"> </w:t>
      </w:r>
      <w:proofErr w:type="spellStart"/>
      <w:r w:rsidRPr="00F73D84">
        <w:rPr>
          <w:rFonts w:cs="Arial"/>
          <w:color w:val="363636"/>
        </w:rPr>
        <w:t>subsidised</w:t>
      </w:r>
      <w:proofErr w:type="spellEnd"/>
      <w:r w:rsidRPr="00F73D84">
        <w:rPr>
          <w:rFonts w:cs="Arial"/>
          <w:color w:val="363636"/>
          <w:spacing w:val="-6"/>
        </w:rPr>
        <w:t xml:space="preserve"> </w:t>
      </w:r>
      <w:r w:rsidRPr="00F73D84">
        <w:rPr>
          <w:rFonts w:cs="Arial"/>
          <w:color w:val="363636"/>
        </w:rPr>
        <w:t>routes</w:t>
      </w:r>
      <w:r w:rsidRPr="00F73D84">
        <w:rPr>
          <w:rFonts w:cs="Arial"/>
          <w:color w:val="363636"/>
          <w:spacing w:val="-21"/>
        </w:rPr>
        <w:t xml:space="preserve"> </w:t>
      </w:r>
      <w:r w:rsidRPr="00F73D84">
        <w:rPr>
          <w:rFonts w:cs="Arial"/>
          <w:color w:val="363636"/>
        </w:rPr>
        <w:t>to</w:t>
      </w:r>
      <w:r w:rsidRPr="00F73D84">
        <w:rPr>
          <w:rFonts w:cs="Arial"/>
          <w:color w:val="363636"/>
          <w:spacing w:val="-23"/>
        </w:rPr>
        <w:t xml:space="preserve"> </w:t>
      </w:r>
      <w:r w:rsidRPr="00F73D84">
        <w:rPr>
          <w:rFonts w:cs="Arial"/>
          <w:color w:val="363636"/>
        </w:rPr>
        <w:t>be</w:t>
      </w:r>
      <w:r w:rsidRPr="00F73D84">
        <w:rPr>
          <w:rFonts w:cs="Arial"/>
          <w:color w:val="363636"/>
          <w:spacing w:val="-25"/>
        </w:rPr>
        <w:t xml:space="preserve"> </w:t>
      </w:r>
      <w:r w:rsidRPr="00F73D84">
        <w:rPr>
          <w:rFonts w:cs="Arial"/>
          <w:color w:val="363636"/>
        </w:rPr>
        <w:t>continued</w:t>
      </w:r>
    </w:p>
    <w:p w:rsidR="00532C68" w:rsidRPr="00F73D84" w:rsidRDefault="00F65735">
      <w:pPr>
        <w:tabs>
          <w:tab w:val="left" w:pos="6714"/>
          <w:tab w:val="right" w:pos="8573"/>
        </w:tabs>
        <w:spacing w:line="274" w:lineRule="exact"/>
        <w:ind w:left="807"/>
        <w:rPr>
          <w:rFonts w:ascii="Arial" w:eastAsia="Times New Roman" w:hAnsi="Arial" w:cs="Arial"/>
        </w:rPr>
      </w:pPr>
      <w:proofErr w:type="gramStart"/>
      <w:r w:rsidRPr="00F73D84">
        <w:rPr>
          <w:rFonts w:ascii="Arial" w:eastAsia="Arial" w:hAnsi="Arial" w:cs="Arial"/>
          <w:color w:val="363636"/>
          <w:w w:val="105"/>
          <w:position w:val="1"/>
        </w:rPr>
        <w:t>into</w:t>
      </w:r>
      <w:proofErr w:type="gramEnd"/>
      <w:r w:rsidRPr="00F73D84">
        <w:rPr>
          <w:rFonts w:ascii="Arial" w:eastAsia="Arial" w:hAnsi="Arial" w:cs="Arial"/>
          <w:color w:val="363636"/>
          <w:spacing w:val="36"/>
          <w:w w:val="105"/>
          <w:position w:val="1"/>
        </w:rPr>
        <w:t xml:space="preserve"> </w:t>
      </w:r>
      <w:r w:rsidRPr="00F73D84">
        <w:rPr>
          <w:rFonts w:ascii="Arial" w:eastAsia="Times New Roman" w:hAnsi="Arial" w:cs="Arial"/>
          <w:color w:val="363636"/>
          <w:w w:val="105"/>
          <w:position w:val="1"/>
        </w:rPr>
        <w:t>2017/2018:</w:t>
      </w:r>
      <w:r w:rsidRPr="00F73D84">
        <w:rPr>
          <w:rFonts w:ascii="Arial" w:eastAsia="Times New Roman" w:hAnsi="Arial" w:cs="Arial"/>
          <w:color w:val="363636"/>
          <w:w w:val="105"/>
          <w:position w:val="1"/>
        </w:rPr>
        <w:tab/>
      </w:r>
      <w:r w:rsidRPr="00F73D84">
        <w:rPr>
          <w:rFonts w:ascii="Arial" w:eastAsia="Times New Roman" w:hAnsi="Arial" w:cs="Arial"/>
          <w:b/>
          <w:color w:val="363636"/>
          <w:spacing w:val="-15"/>
          <w:w w:val="105"/>
        </w:rPr>
        <w:t>5</w:t>
      </w:r>
      <w:r w:rsidRPr="00F73D84">
        <w:rPr>
          <w:rFonts w:ascii="Arial" w:eastAsia="Times New Roman" w:hAnsi="Arial" w:cs="Arial"/>
          <w:b/>
          <w:color w:val="5B5B5B"/>
          <w:spacing w:val="-26"/>
          <w:w w:val="105"/>
        </w:rPr>
        <w:t>.</w:t>
      </w:r>
      <w:r w:rsidRPr="00F73D84">
        <w:rPr>
          <w:rFonts w:ascii="Arial" w:eastAsia="Times New Roman" w:hAnsi="Arial" w:cs="Arial"/>
          <w:b/>
          <w:color w:val="363636"/>
          <w:w w:val="105"/>
        </w:rPr>
        <w:t>750</w:t>
      </w:r>
      <w:r w:rsidRPr="00F73D84">
        <w:rPr>
          <w:rFonts w:ascii="Arial" w:eastAsia="Times New Roman" w:hAnsi="Arial" w:cs="Arial"/>
          <w:b/>
          <w:color w:val="363636"/>
        </w:rPr>
        <w:t xml:space="preserve"> </w:t>
      </w:r>
      <w:r w:rsidRPr="00F73D84">
        <w:rPr>
          <w:rFonts w:ascii="Arial" w:eastAsia="Times New Roman" w:hAnsi="Arial" w:cs="Arial"/>
          <w:b/>
          <w:color w:val="363636"/>
        </w:rPr>
        <w:tab/>
      </w:r>
      <w:r w:rsidRPr="00F73D84">
        <w:rPr>
          <w:rFonts w:ascii="Arial" w:eastAsia="Times New Roman" w:hAnsi="Arial" w:cs="Arial"/>
          <w:b/>
          <w:color w:val="363636"/>
          <w:w w:val="105"/>
        </w:rPr>
        <w:t>4.500</w:t>
      </w:r>
    </w:p>
    <w:p w:rsidR="00532C68" w:rsidRPr="00F73D84" w:rsidRDefault="00532C68">
      <w:pPr>
        <w:spacing w:before="2" w:line="190" w:lineRule="exact"/>
        <w:rPr>
          <w:rFonts w:ascii="Arial" w:hAnsi="Arial" w:cs="Arial"/>
        </w:rPr>
      </w:pPr>
    </w:p>
    <w:p w:rsidR="00532C68" w:rsidRPr="00F73D84" w:rsidRDefault="00532C68">
      <w:pPr>
        <w:spacing w:line="200" w:lineRule="exact"/>
        <w:rPr>
          <w:rFonts w:ascii="Arial" w:hAnsi="Arial" w:cs="Arial"/>
        </w:rPr>
      </w:pPr>
    </w:p>
    <w:p w:rsidR="00532C68" w:rsidRPr="00F73D84" w:rsidRDefault="00F65735">
      <w:pPr>
        <w:pStyle w:val="Heading2"/>
        <w:numPr>
          <w:ilvl w:val="0"/>
          <w:numId w:val="1"/>
        </w:numPr>
        <w:tabs>
          <w:tab w:val="left" w:pos="878"/>
        </w:tabs>
        <w:rPr>
          <w:rFonts w:ascii="Arial" w:hAnsi="Arial" w:cs="Arial"/>
          <w:b/>
          <w:sz w:val="22"/>
          <w:szCs w:val="22"/>
        </w:rPr>
      </w:pPr>
      <w:r w:rsidRPr="00F73D84">
        <w:rPr>
          <w:rFonts w:ascii="Arial" w:hAnsi="Arial" w:cs="Arial"/>
          <w:b/>
          <w:color w:val="363636"/>
          <w:w w:val="105"/>
          <w:sz w:val="22"/>
          <w:szCs w:val="22"/>
        </w:rPr>
        <w:t>Financing</w:t>
      </w:r>
      <w:r w:rsidRPr="00F73D84">
        <w:rPr>
          <w:rFonts w:ascii="Arial" w:hAnsi="Arial" w:cs="Arial"/>
          <w:b/>
          <w:color w:val="363636"/>
          <w:spacing w:val="2"/>
          <w:w w:val="105"/>
          <w:sz w:val="22"/>
          <w:szCs w:val="22"/>
        </w:rPr>
        <w:t xml:space="preserve"> </w:t>
      </w:r>
      <w:r w:rsidRPr="00F73D84">
        <w:rPr>
          <w:rFonts w:ascii="Arial" w:hAnsi="Arial" w:cs="Arial"/>
          <w:b/>
          <w:color w:val="363636"/>
          <w:w w:val="105"/>
          <w:sz w:val="22"/>
          <w:szCs w:val="22"/>
        </w:rPr>
        <w:t>the</w:t>
      </w:r>
      <w:r w:rsidRPr="00F73D84">
        <w:rPr>
          <w:rFonts w:ascii="Arial" w:hAnsi="Arial" w:cs="Arial"/>
          <w:b/>
          <w:color w:val="363636"/>
          <w:spacing w:val="-9"/>
          <w:w w:val="105"/>
          <w:sz w:val="22"/>
          <w:szCs w:val="22"/>
        </w:rPr>
        <w:t xml:space="preserve"> </w:t>
      </w:r>
      <w:r w:rsidRPr="00F73D84">
        <w:rPr>
          <w:rFonts w:ascii="Arial" w:hAnsi="Arial" w:cs="Arial"/>
          <w:b/>
          <w:color w:val="363636"/>
          <w:w w:val="105"/>
          <w:sz w:val="22"/>
          <w:szCs w:val="22"/>
        </w:rPr>
        <w:t>proposed</w:t>
      </w:r>
      <w:r w:rsidRPr="00F73D84">
        <w:rPr>
          <w:rFonts w:ascii="Arial" w:hAnsi="Arial" w:cs="Arial"/>
          <w:b/>
          <w:color w:val="363636"/>
          <w:spacing w:val="18"/>
          <w:w w:val="105"/>
          <w:sz w:val="22"/>
          <w:szCs w:val="22"/>
        </w:rPr>
        <w:t xml:space="preserve"> </w:t>
      </w:r>
      <w:r w:rsidRPr="00F73D84">
        <w:rPr>
          <w:rFonts w:ascii="Arial" w:hAnsi="Arial" w:cs="Arial"/>
          <w:b/>
          <w:color w:val="363636"/>
          <w:w w:val="105"/>
          <w:sz w:val="22"/>
          <w:szCs w:val="22"/>
        </w:rPr>
        <w:t>additions</w:t>
      </w:r>
      <w:r w:rsidRPr="00F73D84">
        <w:rPr>
          <w:rFonts w:ascii="Arial" w:hAnsi="Arial" w:cs="Arial"/>
          <w:b/>
          <w:color w:val="363636"/>
          <w:spacing w:val="2"/>
          <w:w w:val="105"/>
          <w:sz w:val="22"/>
          <w:szCs w:val="22"/>
        </w:rPr>
        <w:t xml:space="preserve"> </w:t>
      </w:r>
      <w:r w:rsidRPr="00F73D84">
        <w:rPr>
          <w:rFonts w:ascii="Arial" w:hAnsi="Arial" w:cs="Arial"/>
          <w:b/>
          <w:color w:val="363636"/>
          <w:w w:val="105"/>
          <w:sz w:val="22"/>
          <w:szCs w:val="22"/>
        </w:rPr>
        <w:t>to</w:t>
      </w:r>
      <w:r w:rsidRPr="00F73D84">
        <w:rPr>
          <w:rFonts w:ascii="Arial" w:hAnsi="Arial" w:cs="Arial"/>
          <w:b/>
          <w:color w:val="363636"/>
          <w:spacing w:val="-12"/>
          <w:w w:val="105"/>
          <w:sz w:val="22"/>
          <w:szCs w:val="22"/>
        </w:rPr>
        <w:t xml:space="preserve"> </w:t>
      </w:r>
      <w:r w:rsidRPr="00F73D84">
        <w:rPr>
          <w:rFonts w:ascii="Arial" w:hAnsi="Arial" w:cs="Arial"/>
          <w:b/>
          <w:color w:val="363636"/>
          <w:w w:val="105"/>
          <w:sz w:val="22"/>
          <w:szCs w:val="22"/>
        </w:rPr>
        <w:t>the</w:t>
      </w:r>
      <w:r w:rsidRPr="00F73D84">
        <w:rPr>
          <w:rFonts w:ascii="Arial" w:hAnsi="Arial" w:cs="Arial"/>
          <w:b/>
          <w:color w:val="363636"/>
          <w:spacing w:val="-9"/>
          <w:w w:val="105"/>
          <w:sz w:val="22"/>
          <w:szCs w:val="22"/>
        </w:rPr>
        <w:t xml:space="preserve"> </w:t>
      </w:r>
      <w:r w:rsidRPr="00F73D84">
        <w:rPr>
          <w:rFonts w:ascii="Arial" w:hAnsi="Arial" w:cs="Arial"/>
          <w:b/>
          <w:color w:val="363636"/>
          <w:w w:val="105"/>
          <w:sz w:val="22"/>
          <w:szCs w:val="22"/>
        </w:rPr>
        <w:t>budget</w:t>
      </w:r>
    </w:p>
    <w:p w:rsidR="00532C68" w:rsidRPr="00F73D84" w:rsidRDefault="00532C68">
      <w:pPr>
        <w:spacing w:before="19" w:line="260" w:lineRule="exact"/>
        <w:rPr>
          <w:rFonts w:ascii="Arial" w:hAnsi="Arial" w:cs="Arial"/>
        </w:rPr>
      </w:pPr>
    </w:p>
    <w:p w:rsidR="00532C68" w:rsidRPr="00F73D84" w:rsidRDefault="00F65735">
      <w:pPr>
        <w:pStyle w:val="BodyText"/>
        <w:ind w:right="625"/>
        <w:jc w:val="right"/>
        <w:rPr>
          <w:rFonts w:cs="Arial"/>
        </w:rPr>
      </w:pPr>
      <w:r w:rsidRPr="00F73D84">
        <w:rPr>
          <w:rFonts w:cs="Arial"/>
          <w:color w:val="363636"/>
          <w:w w:val="90"/>
        </w:rPr>
        <w:t>Revenue</w:t>
      </w:r>
      <w:r w:rsidRPr="00F73D84">
        <w:rPr>
          <w:rFonts w:cs="Arial"/>
          <w:color w:val="363636"/>
          <w:spacing w:val="-14"/>
          <w:w w:val="90"/>
        </w:rPr>
        <w:t xml:space="preserve"> </w:t>
      </w:r>
      <w:r w:rsidRPr="00F73D84">
        <w:rPr>
          <w:rFonts w:cs="Arial"/>
          <w:color w:val="363636"/>
          <w:w w:val="90"/>
        </w:rPr>
        <w:t>Savings</w:t>
      </w:r>
    </w:p>
    <w:p w:rsidR="00532C68" w:rsidRPr="00F73D84" w:rsidRDefault="00532C68">
      <w:pPr>
        <w:spacing w:before="18" w:line="240" w:lineRule="exact"/>
        <w:rPr>
          <w:rFonts w:ascii="Arial" w:hAnsi="Arial" w:cs="Arial"/>
        </w:rPr>
      </w:pPr>
    </w:p>
    <w:p w:rsidR="00532C68" w:rsidRPr="00F73D84" w:rsidRDefault="00F65735">
      <w:pPr>
        <w:pStyle w:val="Heading1"/>
        <w:tabs>
          <w:tab w:val="left" w:pos="1402"/>
        </w:tabs>
        <w:ind w:right="113"/>
        <w:jc w:val="right"/>
        <w:rPr>
          <w:rFonts w:ascii="Arial" w:hAnsi="Arial" w:cs="Arial"/>
          <w:sz w:val="22"/>
          <w:szCs w:val="22"/>
        </w:rPr>
      </w:pPr>
      <w:r w:rsidRPr="00F73D84">
        <w:rPr>
          <w:rFonts w:ascii="Arial" w:hAnsi="Arial" w:cs="Arial"/>
          <w:color w:val="363636"/>
          <w:w w:val="95"/>
          <w:sz w:val="22"/>
          <w:szCs w:val="22"/>
        </w:rPr>
        <w:t>2016/2017</w:t>
      </w:r>
      <w:r w:rsidRPr="00F73D84">
        <w:rPr>
          <w:rFonts w:ascii="Arial" w:hAnsi="Arial" w:cs="Arial"/>
          <w:color w:val="363636"/>
          <w:w w:val="95"/>
          <w:sz w:val="22"/>
          <w:szCs w:val="22"/>
        </w:rPr>
        <w:tab/>
        <w:t>2017/2018</w:t>
      </w:r>
    </w:p>
    <w:p w:rsidR="00532C68" w:rsidRPr="00F73D84" w:rsidRDefault="00532C68">
      <w:pPr>
        <w:spacing w:before="15" w:line="220" w:lineRule="exact"/>
        <w:rPr>
          <w:rFonts w:ascii="Arial" w:hAnsi="Arial" w:cs="Arial"/>
        </w:rPr>
      </w:pPr>
    </w:p>
    <w:p w:rsidR="00532C68" w:rsidRPr="00F73D84" w:rsidRDefault="00F65735">
      <w:pPr>
        <w:tabs>
          <w:tab w:val="left" w:pos="1501"/>
          <w:tab w:val="left" w:pos="2592"/>
        </w:tabs>
        <w:ind w:right="655"/>
        <w:jc w:val="right"/>
        <w:rPr>
          <w:rFonts w:ascii="Arial" w:eastAsia="Courier New" w:hAnsi="Arial" w:cs="Arial"/>
        </w:rPr>
      </w:pPr>
      <w:r w:rsidRPr="00F73D84">
        <w:rPr>
          <w:rFonts w:ascii="Arial" w:eastAsia="Arial" w:hAnsi="Arial" w:cs="Arial"/>
          <w:color w:val="5B5B5B"/>
          <w:w w:val="110"/>
        </w:rPr>
        <w:t>£m</w:t>
      </w:r>
      <w:r w:rsidRPr="00F73D84">
        <w:rPr>
          <w:rFonts w:ascii="Arial" w:eastAsia="Arial" w:hAnsi="Arial" w:cs="Arial"/>
          <w:color w:val="5B5B5B"/>
          <w:w w:val="110"/>
        </w:rPr>
        <w:tab/>
      </w:r>
      <w:r w:rsidR="00F73D84">
        <w:rPr>
          <w:rFonts w:ascii="Arial" w:eastAsia="Arial" w:hAnsi="Arial" w:cs="Arial"/>
          <w:color w:val="363636"/>
          <w:spacing w:val="11"/>
          <w:w w:val="110"/>
        </w:rPr>
        <w:t>£</w:t>
      </w:r>
      <w:r w:rsidRPr="00F73D84">
        <w:rPr>
          <w:rFonts w:ascii="Arial" w:eastAsia="Courier New" w:hAnsi="Arial" w:cs="Arial"/>
          <w:color w:val="363636"/>
          <w:w w:val="110"/>
        </w:rPr>
        <w:t>m</w:t>
      </w:r>
      <w:r w:rsidRPr="00F73D84">
        <w:rPr>
          <w:rFonts w:ascii="Arial" w:eastAsia="Courier New" w:hAnsi="Arial" w:cs="Arial"/>
          <w:color w:val="363636"/>
          <w:w w:val="110"/>
        </w:rPr>
        <w:tab/>
      </w:r>
      <w:r w:rsidR="00F73D84">
        <w:rPr>
          <w:rFonts w:ascii="Arial" w:eastAsia="Arial" w:hAnsi="Arial" w:cs="Arial"/>
          <w:color w:val="363636"/>
          <w:spacing w:val="-68"/>
          <w:w w:val="130"/>
        </w:rPr>
        <w:t xml:space="preserve">£   </w:t>
      </w:r>
      <w:r w:rsidRPr="00F73D84">
        <w:rPr>
          <w:rFonts w:ascii="Arial" w:eastAsia="Courier New" w:hAnsi="Arial" w:cs="Arial"/>
          <w:color w:val="363636"/>
          <w:w w:val="110"/>
        </w:rPr>
        <w:t>m</w:t>
      </w:r>
    </w:p>
    <w:p w:rsidR="00532C68" w:rsidRPr="00F73D84" w:rsidRDefault="00532C68">
      <w:pPr>
        <w:spacing w:before="3" w:line="160" w:lineRule="exact"/>
        <w:rPr>
          <w:rFonts w:ascii="Arial" w:hAnsi="Arial" w:cs="Arial"/>
        </w:rPr>
      </w:pPr>
    </w:p>
    <w:p w:rsidR="00532C68" w:rsidRPr="00F73D84" w:rsidRDefault="00532C68">
      <w:pPr>
        <w:spacing w:line="160" w:lineRule="exact"/>
        <w:rPr>
          <w:rFonts w:ascii="Arial" w:hAnsi="Arial" w:cs="Arial"/>
        </w:rPr>
        <w:sectPr w:rsidR="00532C68" w:rsidRPr="00F73D84">
          <w:headerReference w:type="default" r:id="rId7"/>
          <w:type w:val="continuous"/>
          <w:pgSz w:w="11920" w:h="16840"/>
          <w:pgMar w:top="200" w:right="1660" w:bottom="280" w:left="1360" w:header="720" w:footer="720" w:gutter="0"/>
          <w:cols w:space="720"/>
        </w:sectPr>
      </w:pPr>
    </w:p>
    <w:p w:rsidR="00532C68" w:rsidRPr="00F73D84" w:rsidRDefault="00F65735">
      <w:pPr>
        <w:pStyle w:val="BodyText"/>
        <w:spacing w:before="72" w:line="316" w:lineRule="auto"/>
        <w:ind w:left="793" w:firstLine="7"/>
        <w:rPr>
          <w:rFonts w:cs="Arial"/>
        </w:rPr>
      </w:pPr>
      <w:r w:rsidRPr="00F73D84">
        <w:rPr>
          <w:rFonts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10506075</wp:posOffset>
                </wp:positionV>
                <wp:extent cx="2750820" cy="635"/>
                <wp:effectExtent l="12065" t="19050" r="18415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635"/>
                          <a:chOff x="361" y="16545"/>
                          <a:chExt cx="687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61" y="16545"/>
                            <a:ext cx="6877" cy="2"/>
                          </a:xfrm>
                          <a:custGeom>
                            <a:avLst/>
                            <a:gdLst>
                              <a:gd name="T0" fmla="+- 0 361 361"/>
                              <a:gd name="T1" fmla="*/ T0 w 6877"/>
                              <a:gd name="T2" fmla="+- 0 7238 361"/>
                              <a:gd name="T3" fmla="*/ T2 w 6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77">
                                <a:moveTo>
                                  <a:pt x="0" y="0"/>
                                </a:moveTo>
                                <a:lnTo>
                                  <a:pt x="6877" y="0"/>
                                </a:lnTo>
                              </a:path>
                            </a:pathLst>
                          </a:custGeom>
                          <a:noFill/>
                          <a:ln w="22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37810" id="Group 2" o:spid="_x0000_s1026" style="position:absolute;margin-left:18.05pt;margin-top:827.25pt;width:216.6pt;height:.05pt;z-index:-251658240;mso-position-horizontal-relative:page;mso-position-vertical-relative:page" coordorigin="361,16545" coordsize="68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">
                <v:shape id="Freeform 3" o:spid="_x0000_s1027" style="position:absolute;left:361;top:16545;width:6877;height:2;visibility:visible;mso-wrap-style:square;v-text-anchor:top" coordsize="6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Cg8MA&#10;AADaAAAADwAAAGRycy9kb3ducmV2LnhtbESPwWrDMBBE74H+g9hCL6GR44MJrpVQQlOaY5OUXhdr&#10;I5tYK0dSbPfvq0Ihx2Fm3jDVZrKdGMiH1rGC5SIDQVw73bJRcDrunlcgQkTW2DkmBT8UYLN+mFVY&#10;ajfyJw2HaESCcChRQRNjX0oZ6oYshoXriZN3dt5iTNIbqT2OCW47mWdZIS22nBYa7GnbUH053KyC&#10;gvZzuRz32TYcr+9ffry+me9CqafH6fUFRKQp3sP/7Q+tIIe/K+k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Cg8MAAADaAAAADwAAAAAAAAAAAAAAAACYAgAAZHJzL2Rv&#10;d25yZXYueG1sUEsFBgAAAAAEAAQA9QAAAIgDAAAAAA==&#10;" path="m,l6877,e" filled="f" strokeweight=".62464mm">
                  <v:path arrowok="t" o:connecttype="custom" o:connectlocs="0,0;6877,0" o:connectangles="0,0"/>
                </v:shape>
                <w10:wrap anchorx="page" anchory="page"/>
              </v:group>
            </w:pict>
          </mc:Fallback>
        </mc:AlternateContent>
      </w:r>
      <w:r w:rsidRPr="00F73D84">
        <w:rPr>
          <w:rFonts w:cs="Arial"/>
          <w:color w:val="363636"/>
        </w:rPr>
        <w:t>Continue</w:t>
      </w:r>
      <w:r w:rsidRPr="00F73D84">
        <w:rPr>
          <w:rFonts w:cs="Arial"/>
          <w:color w:val="363636"/>
          <w:spacing w:val="-20"/>
        </w:rPr>
        <w:t xml:space="preserve"> </w:t>
      </w:r>
      <w:r w:rsidRPr="00F73D84">
        <w:rPr>
          <w:rFonts w:cs="Arial"/>
          <w:color w:val="363636"/>
        </w:rPr>
        <w:t>the</w:t>
      </w:r>
      <w:r w:rsidRPr="00F73D84">
        <w:rPr>
          <w:rFonts w:cs="Arial"/>
          <w:color w:val="363636"/>
          <w:spacing w:val="-20"/>
        </w:rPr>
        <w:t xml:space="preserve"> </w:t>
      </w:r>
      <w:r w:rsidRPr="00F73D84">
        <w:rPr>
          <w:rFonts w:cs="Arial"/>
          <w:color w:val="363636"/>
        </w:rPr>
        <w:t>policy</w:t>
      </w:r>
      <w:r w:rsidRPr="00F73D84">
        <w:rPr>
          <w:rFonts w:cs="Arial"/>
          <w:color w:val="363636"/>
          <w:spacing w:val="-14"/>
        </w:rPr>
        <w:t xml:space="preserve"> </w:t>
      </w:r>
      <w:r w:rsidRPr="00F73D84">
        <w:rPr>
          <w:rFonts w:cs="Arial"/>
          <w:color w:val="363636"/>
        </w:rPr>
        <w:t>of</w:t>
      </w:r>
      <w:r w:rsidRPr="00F73D84">
        <w:rPr>
          <w:rFonts w:cs="Arial"/>
          <w:color w:val="363636"/>
          <w:spacing w:val="-22"/>
        </w:rPr>
        <w:t xml:space="preserve"> </w:t>
      </w:r>
      <w:r w:rsidRPr="00F73D84">
        <w:rPr>
          <w:rFonts w:cs="Arial"/>
          <w:color w:val="363636"/>
        </w:rPr>
        <w:t>financing</w:t>
      </w:r>
      <w:r w:rsidRPr="00F73D84">
        <w:rPr>
          <w:rFonts w:cs="Arial"/>
          <w:color w:val="363636"/>
          <w:spacing w:val="-20"/>
        </w:rPr>
        <w:t xml:space="preserve"> </w:t>
      </w:r>
      <w:r w:rsidRPr="00F73D84">
        <w:rPr>
          <w:rFonts w:cs="Arial"/>
          <w:color w:val="363636"/>
        </w:rPr>
        <w:t>capital</w:t>
      </w:r>
      <w:r w:rsidRPr="00F73D84">
        <w:rPr>
          <w:rFonts w:cs="Arial"/>
          <w:color w:val="363636"/>
          <w:w w:val="98"/>
        </w:rPr>
        <w:t xml:space="preserve"> </w:t>
      </w:r>
      <w:r w:rsidRPr="00F73D84">
        <w:rPr>
          <w:rFonts w:cs="Arial"/>
          <w:color w:val="363636"/>
        </w:rPr>
        <w:t>expenditure</w:t>
      </w:r>
      <w:r w:rsidRPr="00F73D84">
        <w:rPr>
          <w:rFonts w:cs="Arial"/>
          <w:color w:val="363636"/>
          <w:spacing w:val="5"/>
        </w:rPr>
        <w:t xml:space="preserve"> </w:t>
      </w:r>
      <w:r w:rsidRPr="00F73D84">
        <w:rPr>
          <w:rFonts w:cs="Arial"/>
          <w:color w:val="363636"/>
        </w:rPr>
        <w:t>by</w:t>
      </w:r>
      <w:r w:rsidRPr="00F73D84">
        <w:rPr>
          <w:rFonts w:cs="Arial"/>
          <w:color w:val="363636"/>
          <w:spacing w:val="-11"/>
        </w:rPr>
        <w:t xml:space="preserve"> </w:t>
      </w:r>
      <w:r w:rsidRPr="00F73D84">
        <w:rPr>
          <w:rFonts w:cs="Arial"/>
          <w:color w:val="363636"/>
        </w:rPr>
        <w:t>borrowing</w:t>
      </w:r>
      <w:r w:rsidRPr="00F73D84">
        <w:rPr>
          <w:rFonts w:cs="Arial"/>
          <w:color w:val="363636"/>
          <w:spacing w:val="-13"/>
        </w:rPr>
        <w:t xml:space="preserve"> </w:t>
      </w:r>
      <w:r w:rsidRPr="00F73D84">
        <w:rPr>
          <w:rFonts w:cs="Arial"/>
          <w:color w:val="363636"/>
        </w:rPr>
        <w:t>rather</w:t>
      </w:r>
      <w:r w:rsidRPr="00F73D84">
        <w:rPr>
          <w:rFonts w:cs="Arial"/>
          <w:color w:val="363636"/>
          <w:spacing w:val="-19"/>
        </w:rPr>
        <w:t xml:space="preserve"> </w:t>
      </w:r>
      <w:r w:rsidRPr="00F73D84">
        <w:rPr>
          <w:rFonts w:cs="Arial"/>
          <w:color w:val="363636"/>
        </w:rPr>
        <w:t>than</w:t>
      </w:r>
      <w:r w:rsidRPr="00F73D84">
        <w:rPr>
          <w:rFonts w:cs="Arial"/>
          <w:color w:val="363636"/>
          <w:w w:val="101"/>
        </w:rPr>
        <w:t xml:space="preserve"> </w:t>
      </w:r>
      <w:r w:rsidRPr="00F73D84">
        <w:rPr>
          <w:rFonts w:cs="Arial"/>
          <w:color w:val="363636"/>
        </w:rPr>
        <w:t>charging</w:t>
      </w:r>
      <w:r w:rsidRPr="00F73D84">
        <w:rPr>
          <w:rFonts w:cs="Arial"/>
          <w:color w:val="363636"/>
          <w:spacing w:val="-19"/>
        </w:rPr>
        <w:t xml:space="preserve"> </w:t>
      </w:r>
      <w:r w:rsidRPr="00F73D84">
        <w:rPr>
          <w:rFonts w:cs="Arial"/>
          <w:color w:val="363636"/>
        </w:rPr>
        <w:t>to</w:t>
      </w:r>
      <w:r w:rsidRPr="00F73D84">
        <w:rPr>
          <w:rFonts w:cs="Arial"/>
          <w:color w:val="363636"/>
          <w:spacing w:val="-12"/>
        </w:rPr>
        <w:t xml:space="preserve"> </w:t>
      </w:r>
      <w:r w:rsidRPr="00F73D84">
        <w:rPr>
          <w:rFonts w:cs="Arial"/>
          <w:color w:val="363636"/>
        </w:rPr>
        <w:t>revenue</w:t>
      </w:r>
      <w:r w:rsidRPr="00F73D84">
        <w:rPr>
          <w:rFonts w:cs="Arial"/>
          <w:color w:val="363636"/>
          <w:spacing w:val="-14"/>
        </w:rPr>
        <w:t xml:space="preserve"> </w:t>
      </w:r>
      <w:r w:rsidRPr="00F73D84">
        <w:rPr>
          <w:rFonts w:cs="Arial"/>
          <w:color w:val="363636"/>
        </w:rPr>
        <w:t>or</w:t>
      </w:r>
      <w:r w:rsidRPr="00F73D84">
        <w:rPr>
          <w:rFonts w:cs="Arial"/>
          <w:color w:val="363636"/>
          <w:spacing w:val="-8"/>
        </w:rPr>
        <w:t xml:space="preserve"> </w:t>
      </w:r>
      <w:r w:rsidRPr="00F73D84">
        <w:rPr>
          <w:rFonts w:cs="Arial"/>
          <w:color w:val="363636"/>
        </w:rPr>
        <w:t>reserve</w:t>
      </w:r>
      <w:r w:rsidRPr="00F73D84">
        <w:rPr>
          <w:rFonts w:cs="Arial"/>
          <w:color w:val="363636"/>
          <w:spacing w:val="7"/>
        </w:rPr>
        <w:t>s</w:t>
      </w:r>
      <w:r w:rsidRPr="00F73D84">
        <w:rPr>
          <w:rFonts w:cs="Arial"/>
          <w:color w:val="707070"/>
        </w:rPr>
        <w:t>:</w:t>
      </w:r>
      <w:r w:rsidRPr="00F73D84">
        <w:rPr>
          <w:rFonts w:cs="Arial"/>
          <w:color w:val="707070"/>
          <w:w w:val="190"/>
        </w:rPr>
        <w:t xml:space="preserve"> </w:t>
      </w:r>
      <w:r w:rsidRPr="00F73D84">
        <w:rPr>
          <w:rFonts w:cs="Arial"/>
          <w:color w:val="363636"/>
          <w:w w:val="95"/>
        </w:rPr>
        <w:t>School</w:t>
      </w:r>
      <w:r w:rsidRPr="00F73D84">
        <w:rPr>
          <w:rFonts w:cs="Arial"/>
          <w:color w:val="363636"/>
          <w:spacing w:val="-18"/>
          <w:w w:val="95"/>
        </w:rPr>
        <w:t xml:space="preserve"> </w:t>
      </w:r>
      <w:r w:rsidRPr="00F73D84">
        <w:rPr>
          <w:rFonts w:cs="Arial"/>
          <w:color w:val="363636"/>
          <w:w w:val="95"/>
        </w:rPr>
        <w:t>Playing</w:t>
      </w:r>
      <w:r w:rsidRPr="00F73D84">
        <w:rPr>
          <w:rFonts w:cs="Arial"/>
          <w:color w:val="363636"/>
          <w:spacing w:val="-33"/>
          <w:w w:val="95"/>
        </w:rPr>
        <w:t xml:space="preserve"> </w:t>
      </w:r>
      <w:r w:rsidRPr="00F73D84">
        <w:rPr>
          <w:rFonts w:cs="Arial"/>
          <w:color w:val="363636"/>
          <w:w w:val="95"/>
        </w:rPr>
        <w:t>Fields</w:t>
      </w:r>
    </w:p>
    <w:p w:rsidR="00532C68" w:rsidRPr="00F73D84" w:rsidRDefault="00F65735">
      <w:pPr>
        <w:pStyle w:val="BodyText"/>
        <w:spacing w:before="4" w:line="318" w:lineRule="auto"/>
        <w:ind w:left="793" w:right="2736" w:firstLine="7"/>
        <w:rPr>
          <w:rFonts w:cs="Arial"/>
        </w:rPr>
      </w:pPr>
      <w:r w:rsidRPr="00F73D84">
        <w:rPr>
          <w:rFonts w:cs="Arial"/>
          <w:color w:val="363636"/>
          <w:w w:val="95"/>
        </w:rPr>
        <w:t>City</w:t>
      </w:r>
      <w:r w:rsidRPr="00F73D84">
        <w:rPr>
          <w:rFonts w:cs="Arial"/>
          <w:color w:val="363636"/>
          <w:spacing w:val="-2"/>
          <w:w w:val="95"/>
        </w:rPr>
        <w:t xml:space="preserve"> </w:t>
      </w:r>
      <w:r w:rsidRPr="00F73D84">
        <w:rPr>
          <w:rFonts w:cs="Arial"/>
          <w:color w:val="363636"/>
          <w:w w:val="95"/>
        </w:rPr>
        <w:t>Deal</w:t>
      </w:r>
      <w:r w:rsidRPr="00F73D84">
        <w:rPr>
          <w:rFonts w:cs="Arial"/>
          <w:color w:val="363636"/>
          <w:w w:val="94"/>
        </w:rPr>
        <w:t xml:space="preserve"> </w:t>
      </w:r>
      <w:r w:rsidRPr="00F73D84">
        <w:rPr>
          <w:rFonts w:cs="Arial"/>
          <w:color w:val="363636"/>
          <w:w w:val="95"/>
        </w:rPr>
        <w:t>Waste</w:t>
      </w:r>
      <w:r w:rsidRPr="00F73D84">
        <w:rPr>
          <w:rFonts w:cs="Arial"/>
          <w:color w:val="363636"/>
          <w:spacing w:val="-26"/>
          <w:w w:val="95"/>
        </w:rPr>
        <w:t xml:space="preserve"> </w:t>
      </w:r>
      <w:r w:rsidRPr="00F73D84">
        <w:rPr>
          <w:rFonts w:cs="Arial"/>
          <w:color w:val="363636"/>
          <w:w w:val="95"/>
        </w:rPr>
        <w:t>PFI</w:t>
      </w:r>
    </w:p>
    <w:p w:rsidR="00532C68" w:rsidRPr="00F73D84" w:rsidRDefault="00F65735">
      <w:pPr>
        <w:pStyle w:val="BodyText"/>
        <w:spacing w:before="2"/>
        <w:ind w:left="807"/>
        <w:rPr>
          <w:rFonts w:cs="Arial"/>
        </w:rPr>
      </w:pPr>
      <w:r w:rsidRPr="00F73D84">
        <w:rPr>
          <w:rFonts w:cs="Arial"/>
          <w:color w:val="363636"/>
        </w:rPr>
        <w:t>Minor</w:t>
      </w:r>
      <w:r w:rsidRPr="00F73D84">
        <w:rPr>
          <w:rFonts w:cs="Arial"/>
          <w:color w:val="363636"/>
          <w:spacing w:val="-37"/>
        </w:rPr>
        <w:t xml:space="preserve"> </w:t>
      </w:r>
      <w:r w:rsidRPr="00F73D84">
        <w:rPr>
          <w:rFonts w:cs="Arial"/>
          <w:color w:val="363636"/>
        </w:rPr>
        <w:t>capital</w:t>
      </w:r>
      <w:r w:rsidRPr="00F73D84">
        <w:rPr>
          <w:rFonts w:cs="Arial"/>
          <w:color w:val="363636"/>
          <w:spacing w:val="-46"/>
        </w:rPr>
        <w:t xml:space="preserve"> </w:t>
      </w:r>
      <w:r w:rsidRPr="00F73D84">
        <w:rPr>
          <w:rFonts w:cs="Arial"/>
          <w:color w:val="363636"/>
        </w:rPr>
        <w:t>schemes</w:t>
      </w:r>
    </w:p>
    <w:p w:rsidR="00532C68" w:rsidRPr="00F73D84" w:rsidRDefault="00532C68">
      <w:pPr>
        <w:spacing w:line="200" w:lineRule="exact"/>
        <w:rPr>
          <w:rFonts w:ascii="Arial" w:hAnsi="Arial" w:cs="Arial"/>
        </w:rPr>
      </w:pPr>
    </w:p>
    <w:p w:rsidR="00532C68" w:rsidRPr="00F73D84" w:rsidRDefault="00532C68">
      <w:pPr>
        <w:spacing w:before="11" w:line="200" w:lineRule="exact"/>
        <w:rPr>
          <w:rFonts w:ascii="Arial" w:hAnsi="Arial" w:cs="Arial"/>
        </w:rPr>
      </w:pPr>
    </w:p>
    <w:p w:rsidR="00532C68" w:rsidRPr="00F73D84" w:rsidRDefault="00F65735">
      <w:pPr>
        <w:pStyle w:val="BodyText"/>
        <w:ind w:left="807"/>
        <w:rPr>
          <w:rFonts w:cs="Arial"/>
        </w:rPr>
      </w:pPr>
      <w:r w:rsidRPr="00F73D84">
        <w:rPr>
          <w:rFonts w:cs="Arial"/>
          <w:color w:val="363636"/>
          <w:w w:val="95"/>
        </w:rPr>
        <w:t>Less:</w:t>
      </w:r>
      <w:r w:rsidRPr="00F73D84">
        <w:rPr>
          <w:rFonts w:cs="Arial"/>
          <w:color w:val="363636"/>
          <w:spacing w:val="38"/>
          <w:w w:val="95"/>
        </w:rPr>
        <w:t xml:space="preserve"> </w:t>
      </w:r>
      <w:r w:rsidRPr="00F73D84">
        <w:rPr>
          <w:rFonts w:cs="Arial"/>
          <w:color w:val="363636"/>
          <w:w w:val="95"/>
        </w:rPr>
        <w:t>two</w:t>
      </w:r>
      <w:r w:rsidRPr="00F73D84">
        <w:rPr>
          <w:rFonts w:cs="Arial"/>
          <w:color w:val="363636"/>
          <w:spacing w:val="-1"/>
          <w:w w:val="95"/>
        </w:rPr>
        <w:t xml:space="preserve"> </w:t>
      </w:r>
      <w:r w:rsidRPr="00F73D84">
        <w:rPr>
          <w:rFonts w:cs="Arial"/>
          <w:color w:val="363636"/>
          <w:w w:val="95"/>
        </w:rPr>
        <w:t>year's revenue</w:t>
      </w:r>
      <w:r w:rsidRPr="00F73D84">
        <w:rPr>
          <w:rFonts w:cs="Arial"/>
          <w:color w:val="363636"/>
          <w:spacing w:val="-10"/>
          <w:w w:val="95"/>
        </w:rPr>
        <w:t xml:space="preserve"> </w:t>
      </w:r>
      <w:r w:rsidRPr="00F73D84">
        <w:rPr>
          <w:rFonts w:cs="Arial"/>
          <w:color w:val="363636"/>
          <w:w w:val="95"/>
        </w:rPr>
        <w:t>charges</w:t>
      </w:r>
    </w:p>
    <w:p w:rsidR="00532C68" w:rsidRPr="00F73D84" w:rsidRDefault="00F65735">
      <w:pPr>
        <w:spacing w:line="200" w:lineRule="exact"/>
        <w:rPr>
          <w:rFonts w:ascii="Arial" w:hAnsi="Arial" w:cs="Arial"/>
        </w:rPr>
      </w:pPr>
      <w:r w:rsidRPr="00F73D84">
        <w:rPr>
          <w:rFonts w:ascii="Arial" w:hAnsi="Arial" w:cs="Arial"/>
        </w:rPr>
        <w:br w:type="column"/>
      </w:r>
    </w:p>
    <w:p w:rsidR="00532C68" w:rsidRPr="00F73D84" w:rsidRDefault="00532C68">
      <w:pPr>
        <w:spacing w:line="200" w:lineRule="exact"/>
        <w:rPr>
          <w:rFonts w:ascii="Arial" w:hAnsi="Arial" w:cs="Arial"/>
        </w:rPr>
      </w:pPr>
    </w:p>
    <w:p w:rsidR="00532C68" w:rsidRPr="00F73D84" w:rsidRDefault="00532C68">
      <w:pPr>
        <w:spacing w:line="200" w:lineRule="exact"/>
        <w:rPr>
          <w:rFonts w:ascii="Arial" w:hAnsi="Arial" w:cs="Arial"/>
        </w:rPr>
      </w:pPr>
    </w:p>
    <w:p w:rsidR="00532C68" w:rsidRPr="00F73D84" w:rsidRDefault="00532C68">
      <w:pPr>
        <w:spacing w:line="200" w:lineRule="exact"/>
        <w:rPr>
          <w:rFonts w:ascii="Arial" w:hAnsi="Arial" w:cs="Arial"/>
        </w:rPr>
      </w:pPr>
    </w:p>
    <w:p w:rsidR="00532C68" w:rsidRPr="00F73D84" w:rsidRDefault="00532C68">
      <w:pPr>
        <w:spacing w:before="14" w:line="240" w:lineRule="exact"/>
        <w:rPr>
          <w:rFonts w:ascii="Arial" w:hAnsi="Arial" w:cs="Arial"/>
        </w:rPr>
      </w:pPr>
    </w:p>
    <w:p w:rsidR="00532C68" w:rsidRPr="00F73D84" w:rsidRDefault="00F65735">
      <w:pPr>
        <w:pStyle w:val="Heading1"/>
        <w:ind w:left="740"/>
        <w:rPr>
          <w:rFonts w:ascii="Arial" w:hAnsi="Arial" w:cs="Arial"/>
          <w:sz w:val="22"/>
          <w:szCs w:val="22"/>
        </w:rPr>
      </w:pPr>
      <w:r w:rsidRPr="00F73D84">
        <w:rPr>
          <w:rFonts w:ascii="Arial" w:hAnsi="Arial" w:cs="Arial"/>
          <w:color w:val="363636"/>
          <w:sz w:val="22"/>
          <w:szCs w:val="22"/>
        </w:rPr>
        <w:t>1.036</w:t>
      </w:r>
    </w:p>
    <w:p w:rsidR="00532C68" w:rsidRPr="00F73D84" w:rsidRDefault="00F65735">
      <w:pPr>
        <w:spacing w:before="66"/>
        <w:ind w:left="740"/>
        <w:rPr>
          <w:rFonts w:ascii="Arial" w:eastAsia="Times New Roman" w:hAnsi="Arial" w:cs="Arial"/>
        </w:rPr>
      </w:pPr>
      <w:r w:rsidRPr="00F73D84">
        <w:rPr>
          <w:rFonts w:ascii="Arial" w:eastAsia="Times New Roman" w:hAnsi="Arial" w:cs="Arial"/>
          <w:color w:val="363636"/>
        </w:rPr>
        <w:t>6.951</w:t>
      </w:r>
      <w:bookmarkStart w:id="0" w:name="_GoBack"/>
      <w:bookmarkEnd w:id="0"/>
    </w:p>
    <w:p w:rsidR="00532C68" w:rsidRPr="00F73D84" w:rsidRDefault="00F65735">
      <w:pPr>
        <w:pStyle w:val="Heading2"/>
        <w:spacing w:before="61"/>
        <w:ind w:left="0" w:right="2380" w:firstLine="0"/>
        <w:jc w:val="center"/>
        <w:rPr>
          <w:rFonts w:ascii="Arial" w:hAnsi="Arial" w:cs="Arial"/>
          <w:sz w:val="22"/>
          <w:szCs w:val="22"/>
        </w:rPr>
      </w:pPr>
      <w:r w:rsidRPr="00F73D84">
        <w:rPr>
          <w:rFonts w:ascii="Arial" w:hAnsi="Arial" w:cs="Arial"/>
          <w:color w:val="363636"/>
          <w:w w:val="105"/>
          <w:sz w:val="22"/>
          <w:szCs w:val="22"/>
        </w:rPr>
        <w:t>4.000</w:t>
      </w:r>
    </w:p>
    <w:p w:rsidR="00532C68" w:rsidRPr="00F73D84" w:rsidRDefault="00F65735">
      <w:pPr>
        <w:spacing w:before="69"/>
        <w:ind w:right="2284"/>
        <w:jc w:val="center"/>
        <w:rPr>
          <w:rFonts w:ascii="Arial" w:eastAsia="Times New Roman" w:hAnsi="Arial" w:cs="Arial"/>
          <w:u w:val="single"/>
        </w:rPr>
      </w:pPr>
      <w:r w:rsidRPr="00F73D84">
        <w:rPr>
          <w:rFonts w:ascii="Arial" w:eastAsia="Times New Roman" w:hAnsi="Arial" w:cs="Arial"/>
          <w:color w:val="363636"/>
          <w:w w:val="95"/>
          <w:u w:val="single"/>
        </w:rPr>
        <w:t>.532</w:t>
      </w:r>
    </w:p>
    <w:p w:rsidR="00532C68" w:rsidRPr="00F73D84" w:rsidRDefault="00F65735">
      <w:pPr>
        <w:spacing w:before="52"/>
        <w:ind w:left="641"/>
        <w:rPr>
          <w:rFonts w:ascii="Arial" w:eastAsia="Times New Roman" w:hAnsi="Arial" w:cs="Arial"/>
        </w:rPr>
      </w:pPr>
      <w:r w:rsidRPr="00F73D84">
        <w:rPr>
          <w:rFonts w:ascii="Arial" w:eastAsia="Times New Roman" w:hAnsi="Arial" w:cs="Arial"/>
          <w:color w:val="363636"/>
        </w:rPr>
        <w:t>12.519</w:t>
      </w:r>
    </w:p>
    <w:p w:rsidR="00532C68" w:rsidRPr="00F73D84" w:rsidRDefault="00F65735">
      <w:pPr>
        <w:spacing w:before="52"/>
        <w:ind w:right="2364"/>
        <w:jc w:val="center"/>
        <w:rPr>
          <w:rFonts w:ascii="Arial" w:eastAsia="Times New Roman" w:hAnsi="Arial" w:cs="Arial"/>
          <w:u w:val="single"/>
        </w:rPr>
      </w:pPr>
      <w:r w:rsidRPr="00F73D84">
        <w:rPr>
          <w:rFonts w:ascii="Arial" w:eastAsia="Times New Roman" w:hAnsi="Arial" w:cs="Arial"/>
          <w:color w:val="363636"/>
          <w:u w:val="single"/>
        </w:rPr>
        <w:t>1.753</w:t>
      </w:r>
    </w:p>
    <w:p w:rsidR="00532C68" w:rsidRPr="00F73D84" w:rsidRDefault="00F65735">
      <w:pPr>
        <w:tabs>
          <w:tab w:val="left" w:pos="2135"/>
          <w:tab w:val="left" w:pos="3466"/>
        </w:tabs>
        <w:spacing w:before="66"/>
        <w:ind w:left="591"/>
        <w:rPr>
          <w:rFonts w:ascii="Arial" w:eastAsia="Times New Roman" w:hAnsi="Arial" w:cs="Arial"/>
        </w:rPr>
      </w:pPr>
      <w:r w:rsidRPr="00F73D84">
        <w:rPr>
          <w:rFonts w:ascii="Arial" w:eastAsia="Times New Roman" w:hAnsi="Arial" w:cs="Arial"/>
          <w:color w:val="363636"/>
          <w:u w:val="single"/>
        </w:rPr>
        <w:t>10.766</w:t>
      </w:r>
      <w:r w:rsidRPr="00F73D84">
        <w:rPr>
          <w:rFonts w:ascii="Arial" w:eastAsia="Times New Roman" w:hAnsi="Arial" w:cs="Arial"/>
          <w:color w:val="363636"/>
        </w:rPr>
        <w:tab/>
      </w:r>
      <w:r w:rsidRPr="00F73D84">
        <w:rPr>
          <w:rFonts w:ascii="Arial" w:eastAsia="Times New Roman" w:hAnsi="Arial" w:cs="Arial"/>
          <w:b/>
          <w:color w:val="363636"/>
        </w:rPr>
        <w:t>5.750</w:t>
      </w:r>
      <w:r w:rsidRPr="00F73D84">
        <w:rPr>
          <w:rFonts w:ascii="Arial" w:eastAsia="Times New Roman" w:hAnsi="Arial" w:cs="Arial"/>
          <w:b/>
          <w:color w:val="363636"/>
        </w:rPr>
        <w:tab/>
        <w:t>4.500</w:t>
      </w:r>
    </w:p>
    <w:sectPr w:rsidR="00532C68" w:rsidRPr="00F73D84">
      <w:type w:val="continuous"/>
      <w:pgSz w:w="11920" w:h="16840"/>
      <w:pgMar w:top="200" w:right="1660" w:bottom="280" w:left="1360" w:header="720" w:footer="720" w:gutter="0"/>
      <w:cols w:num="2" w:space="720" w:equalWidth="0">
        <w:col w:w="4490" w:space="40"/>
        <w:col w:w="43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84" w:rsidRDefault="00F73D84" w:rsidP="00F73D84">
      <w:r>
        <w:separator/>
      </w:r>
    </w:p>
  </w:endnote>
  <w:endnote w:type="continuationSeparator" w:id="0">
    <w:p w:rsidR="00F73D84" w:rsidRDefault="00F73D84" w:rsidP="00F7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84" w:rsidRDefault="00F73D84" w:rsidP="00F73D84">
      <w:r>
        <w:separator/>
      </w:r>
    </w:p>
  </w:footnote>
  <w:footnote w:type="continuationSeparator" w:id="0">
    <w:p w:rsidR="00F73D84" w:rsidRDefault="00F73D84" w:rsidP="00F73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D84" w:rsidRPr="00F73D84" w:rsidRDefault="00F73D84" w:rsidP="00F73D84">
    <w:pPr>
      <w:pStyle w:val="Header"/>
      <w:jc w:val="right"/>
      <w:rPr>
        <w:rFonts w:ascii="Arial" w:hAnsi="Arial" w:cs="Arial"/>
        <w:b/>
        <w:sz w:val="24"/>
        <w:szCs w:val="24"/>
      </w:rPr>
    </w:pPr>
    <w:r w:rsidRPr="00F73D84">
      <w:rPr>
        <w:rFonts w:ascii="Arial" w:hAnsi="Arial" w:cs="Arial"/>
        <w:b/>
        <w:sz w:val="24"/>
        <w:szCs w:val="24"/>
      </w:rPr>
      <w:t>Annex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0147"/>
    <w:multiLevelType w:val="hybridMultilevel"/>
    <w:tmpl w:val="40989B64"/>
    <w:lvl w:ilvl="0" w:tplc="CD2486DE">
      <w:start w:val="1"/>
      <w:numFmt w:val="decimal"/>
      <w:lvlText w:val="(%1)"/>
      <w:lvlJc w:val="left"/>
      <w:pPr>
        <w:ind w:hanging="355"/>
        <w:jc w:val="left"/>
      </w:pPr>
      <w:rPr>
        <w:rFonts w:ascii="Times New Roman" w:eastAsia="Times New Roman" w:hAnsi="Times New Roman" w:hint="default"/>
        <w:color w:val="363636"/>
        <w:sz w:val="23"/>
        <w:szCs w:val="23"/>
      </w:rPr>
    </w:lvl>
    <w:lvl w:ilvl="1" w:tplc="56C06740">
      <w:start w:val="1"/>
      <w:numFmt w:val="bullet"/>
      <w:lvlText w:val="•"/>
      <w:lvlJc w:val="left"/>
      <w:rPr>
        <w:rFonts w:hint="default"/>
      </w:rPr>
    </w:lvl>
    <w:lvl w:ilvl="2" w:tplc="6C9AD6DE">
      <w:start w:val="1"/>
      <w:numFmt w:val="bullet"/>
      <w:lvlText w:val="•"/>
      <w:lvlJc w:val="left"/>
      <w:rPr>
        <w:rFonts w:hint="default"/>
      </w:rPr>
    </w:lvl>
    <w:lvl w:ilvl="3" w:tplc="C5C0E4A4">
      <w:start w:val="1"/>
      <w:numFmt w:val="bullet"/>
      <w:lvlText w:val="•"/>
      <w:lvlJc w:val="left"/>
      <w:rPr>
        <w:rFonts w:hint="default"/>
      </w:rPr>
    </w:lvl>
    <w:lvl w:ilvl="4" w:tplc="F3F6C6D2">
      <w:start w:val="1"/>
      <w:numFmt w:val="bullet"/>
      <w:lvlText w:val="•"/>
      <w:lvlJc w:val="left"/>
      <w:rPr>
        <w:rFonts w:hint="default"/>
      </w:rPr>
    </w:lvl>
    <w:lvl w:ilvl="5" w:tplc="1B98ECBC">
      <w:start w:val="1"/>
      <w:numFmt w:val="bullet"/>
      <w:lvlText w:val="•"/>
      <w:lvlJc w:val="left"/>
      <w:rPr>
        <w:rFonts w:hint="default"/>
      </w:rPr>
    </w:lvl>
    <w:lvl w:ilvl="6" w:tplc="7C98534C">
      <w:start w:val="1"/>
      <w:numFmt w:val="bullet"/>
      <w:lvlText w:val="•"/>
      <w:lvlJc w:val="left"/>
      <w:rPr>
        <w:rFonts w:hint="default"/>
      </w:rPr>
    </w:lvl>
    <w:lvl w:ilvl="7" w:tplc="DD5A837E">
      <w:start w:val="1"/>
      <w:numFmt w:val="bullet"/>
      <w:lvlText w:val="•"/>
      <w:lvlJc w:val="left"/>
      <w:rPr>
        <w:rFonts w:hint="default"/>
      </w:rPr>
    </w:lvl>
    <w:lvl w:ilvl="8" w:tplc="F6B6351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68"/>
    <w:rsid w:val="00532C68"/>
    <w:rsid w:val="00F65735"/>
    <w:rsid w:val="00F7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4FB37-B63C-4076-9250-62D89E6C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878" w:hanging="355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3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84"/>
  </w:style>
  <w:style w:type="paragraph" w:styleId="Footer">
    <w:name w:val="footer"/>
    <w:basedOn w:val="Normal"/>
    <w:link w:val="FooterChar"/>
    <w:uiPriority w:val="99"/>
    <w:unhideWhenUsed/>
    <w:rsid w:val="00F73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Janet</dc:creator>
  <cp:lastModifiedBy>Mulligan, Janet</cp:lastModifiedBy>
  <cp:revision>3</cp:revision>
  <dcterms:created xsi:type="dcterms:W3CDTF">2016-02-16T13:13:00Z</dcterms:created>
  <dcterms:modified xsi:type="dcterms:W3CDTF">2016-02-16T13:24:00Z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LastSaved">
    <vt:filetime>2016-02-16T00:00:00Z</vt:filetime>
  </property>
</Properties>
</file>